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0169" w14:textId="6DCD31A1" w:rsidR="00D75B55" w:rsidRDefault="00D75B5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75B55">
        <w:rPr>
          <w:rFonts w:ascii="Arial" w:hAnsi="Arial" w:cs="Arial"/>
          <w:b/>
          <w:bCs/>
          <w:sz w:val="32"/>
          <w:szCs w:val="32"/>
          <w:u w:val="single"/>
        </w:rPr>
        <w:t>Peter Hughes</w:t>
      </w:r>
    </w:p>
    <w:p w14:paraId="73F5CE25" w14:textId="32C9FBBA" w:rsidR="00D75B55" w:rsidRDefault="00D75B5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Performance Information</w:t>
      </w:r>
    </w:p>
    <w:p w14:paraId="19F9C1CB" w14:textId="70A8C6F6" w:rsidR="00D75B55" w:rsidRPr="00D75B55" w:rsidRDefault="00D75B55" w:rsidP="00D75B55">
      <w:pPr>
        <w:ind w:left="2160" w:hanging="2160"/>
        <w:rPr>
          <w:rFonts w:ascii="Arial" w:hAnsi="Arial" w:cs="Arial"/>
          <w:b/>
          <w:bCs/>
          <w:i/>
          <w:iCs/>
          <w:sz w:val="32"/>
          <w:szCs w:val="32"/>
        </w:rPr>
      </w:pPr>
      <w:r w:rsidRPr="00D75B55">
        <w:rPr>
          <w:rFonts w:ascii="Arial" w:hAnsi="Arial" w:cs="Arial"/>
          <w:b/>
          <w:bCs/>
          <w:sz w:val="32"/>
          <w:szCs w:val="32"/>
        </w:rPr>
        <w:t>Peter Hughes</w:t>
      </w:r>
      <w:r w:rsidRPr="00D75B55">
        <w:rPr>
          <w:rFonts w:ascii="Arial" w:hAnsi="Arial" w:cs="Arial"/>
          <w:b/>
          <w:bCs/>
          <w:sz w:val="32"/>
          <w:szCs w:val="32"/>
        </w:rPr>
        <w:tab/>
      </w:r>
      <w:r w:rsidRPr="00D75B55">
        <w:rPr>
          <w:rFonts w:ascii="Arial" w:hAnsi="Arial" w:cs="Arial"/>
          <w:b/>
          <w:bCs/>
          <w:sz w:val="32"/>
          <w:szCs w:val="32"/>
        </w:rPr>
        <w:tab/>
      </w:r>
      <w:r w:rsidRPr="00D75B55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D75B55">
        <w:rPr>
          <w:rFonts w:ascii="Arial" w:hAnsi="Arial" w:cs="Arial"/>
          <w:b/>
          <w:bCs/>
          <w:i/>
          <w:iCs/>
          <w:sz w:val="32"/>
          <w:szCs w:val="32"/>
        </w:rPr>
        <w:t xml:space="preserve">42 3 </w:t>
      </w:r>
    </w:p>
    <w:p w14:paraId="4F4E8C80" w14:textId="72A4C977" w:rsidR="00205EF4" w:rsidRDefault="00D75B55" w:rsidP="00D75B55">
      <w:pPr>
        <w:ind w:left="2160" w:hanging="2160"/>
        <w:rPr>
          <w:rFonts w:ascii="Arial" w:hAnsi="Arial" w:cs="Arial"/>
          <w:sz w:val="28"/>
          <w:szCs w:val="28"/>
        </w:rPr>
      </w:pPr>
      <w:r w:rsidRPr="00D75B55">
        <w:rPr>
          <w:rFonts w:ascii="Arial" w:hAnsi="Arial" w:cs="Arial"/>
          <w:sz w:val="28"/>
          <w:szCs w:val="28"/>
        </w:rPr>
        <w:t>Suite of programmatic miniatures for solo piano</w:t>
      </w:r>
      <w:r w:rsidR="00205EF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1D8C5660" w14:textId="2D746A93" w:rsidR="00D75B55" w:rsidRPr="00205EF4" w:rsidRDefault="00D75B55" w:rsidP="00D75B55">
      <w:pPr>
        <w:ind w:left="2160" w:hanging="2160"/>
        <w:rPr>
          <w:rFonts w:ascii="Arial" w:hAnsi="Arial" w:cs="Arial"/>
          <w:sz w:val="28"/>
          <w:szCs w:val="28"/>
        </w:rPr>
      </w:pPr>
      <w:r w:rsidRPr="00205EF4">
        <w:rPr>
          <w:rFonts w:ascii="Arial" w:hAnsi="Arial" w:cs="Arial"/>
          <w:sz w:val="28"/>
          <w:szCs w:val="28"/>
        </w:rPr>
        <w:tab/>
      </w:r>
    </w:p>
    <w:p w14:paraId="2BDA5B3F" w14:textId="57582201" w:rsidR="00D75B55" w:rsidRPr="00205EF4" w:rsidRDefault="00D75B55" w:rsidP="00D75B55">
      <w:pPr>
        <w:spacing w:after="0" w:line="240" w:lineRule="atLeast"/>
        <w:ind w:firstLine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I. A Birthday Present </w:t>
      </w:r>
      <w:r w:rsidR="00205EF4"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(0:00)</w:t>
      </w:r>
    </w:p>
    <w:p w14:paraId="72EB4677" w14:textId="72DCD89B" w:rsidR="00D75B55" w:rsidRPr="00205EF4" w:rsidRDefault="00D75B55" w:rsidP="00D75B55">
      <w:pPr>
        <w:spacing w:after="0" w:line="240" w:lineRule="atLeast"/>
        <w:ind w:firstLine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II. chattily. Is that </w:t>
      </w:r>
      <w:r w:rsidR="00205EF4"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(1:33)</w:t>
      </w:r>
    </w:p>
    <w:p w14:paraId="46FB477B" w14:textId="0E9A5BAE" w:rsidR="00D75B55" w:rsidRPr="00205EF4" w:rsidRDefault="00D75B55" w:rsidP="00D75B55">
      <w:pPr>
        <w:spacing w:after="0" w:line="240" w:lineRule="atLeast"/>
        <w:ind w:firstLine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III. Shortly thereafter, the </w:t>
      </w:r>
      <w:r w:rsidR="00205EF4"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(3:28)</w:t>
      </w:r>
    </w:p>
    <w:p w14:paraId="30F20417" w14:textId="3A10F0FE" w:rsidR="00D75B55" w:rsidRPr="00205EF4" w:rsidRDefault="00D75B55" w:rsidP="00D75B55">
      <w:pPr>
        <w:spacing w:after="0" w:line="240" w:lineRule="atLeast"/>
        <w:ind w:firstLine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IV. manager #8 has </w:t>
      </w:r>
      <w:r w:rsidR="00205EF4"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(5:16)</w:t>
      </w:r>
    </w:p>
    <w:p w14:paraId="4F93A7FE" w14:textId="4ADF9CD2" w:rsidR="00D75B55" w:rsidRPr="00205EF4" w:rsidRDefault="00D75B55" w:rsidP="00D75B55">
      <w:pPr>
        <w:spacing w:after="0" w:line="240" w:lineRule="atLeast"/>
        <w:ind w:firstLine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V. sorrowful tone; 'at </w:t>
      </w:r>
      <w:r w:rsidR="00205EF4"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(6:12)</w:t>
      </w:r>
    </w:p>
    <w:p w14:paraId="6EA0999B" w14:textId="0B9E1DC8" w:rsidR="00D75B55" w:rsidRPr="00205EF4" w:rsidRDefault="00D75B55" w:rsidP="00D75B55">
      <w:pPr>
        <w:spacing w:after="0" w:line="240" w:lineRule="atLeast"/>
        <w:ind w:firstLine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VI. slaughters, their blood </w:t>
      </w:r>
      <w:r w:rsidR="00205EF4" w:rsidRPr="00205EF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(7:29)</w:t>
      </w:r>
    </w:p>
    <w:p w14:paraId="2231C373" w14:textId="77777777" w:rsidR="00D75B55" w:rsidRPr="00205EF4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6A23DB3B" w14:textId="09CDF576" w:rsidR="00D75B55" w:rsidRDefault="00D75B55" w:rsidP="00205EF4">
      <w:pPr>
        <w:rPr>
          <w:rFonts w:ascii="Arial" w:hAnsi="Arial" w:cs="Arial"/>
          <w:sz w:val="28"/>
          <w:szCs w:val="28"/>
        </w:rPr>
      </w:pPr>
      <w:r w:rsidRPr="00205EF4">
        <w:rPr>
          <w:rFonts w:ascii="Arial" w:hAnsi="Arial" w:cs="Arial"/>
          <w:sz w:val="28"/>
          <w:szCs w:val="28"/>
        </w:rPr>
        <w:t xml:space="preserve">Solo piano performance created using </w:t>
      </w:r>
      <w:proofErr w:type="spellStart"/>
      <w:r w:rsidRPr="00205EF4">
        <w:rPr>
          <w:rFonts w:ascii="Arial" w:hAnsi="Arial" w:cs="Arial"/>
          <w:sz w:val="28"/>
          <w:szCs w:val="28"/>
        </w:rPr>
        <w:t>Pianoteq</w:t>
      </w:r>
      <w:proofErr w:type="spellEnd"/>
      <w:r w:rsidR="00205EF4" w:rsidRPr="00205EF4">
        <w:rPr>
          <w:rFonts w:ascii="Arial" w:hAnsi="Arial" w:cs="Arial"/>
          <w:sz w:val="28"/>
          <w:szCs w:val="28"/>
        </w:rPr>
        <w:t xml:space="preserve"> </w:t>
      </w:r>
      <w:r w:rsidR="00205EF4">
        <w:rPr>
          <w:rFonts w:ascii="Arial" w:hAnsi="Arial" w:cs="Arial"/>
          <w:sz w:val="28"/>
          <w:szCs w:val="28"/>
        </w:rPr>
        <w:t xml:space="preserve">                                      </w:t>
      </w:r>
      <w:r w:rsidR="00205EF4" w:rsidRPr="00205EF4">
        <w:rPr>
          <w:rFonts w:ascii="Arial" w:hAnsi="Arial" w:cs="Arial"/>
          <w:sz w:val="28"/>
          <w:szCs w:val="28"/>
        </w:rPr>
        <w:t xml:space="preserve">Timings mark the starting point of various movements on the </w:t>
      </w:r>
      <w:proofErr w:type="gramStart"/>
      <w:r w:rsidR="00205EF4" w:rsidRPr="00205EF4">
        <w:rPr>
          <w:rFonts w:ascii="Arial" w:hAnsi="Arial" w:cs="Arial"/>
          <w:sz w:val="28"/>
          <w:szCs w:val="28"/>
        </w:rPr>
        <w:t>recording</w:t>
      </w:r>
      <w:proofErr w:type="gramEnd"/>
    </w:p>
    <w:p w14:paraId="455FD2E0" w14:textId="24A06FE3" w:rsidR="00D75B55" w:rsidRPr="00D75B55" w:rsidRDefault="00D75B55" w:rsidP="00D75B55">
      <w:pPr>
        <w:ind w:left="2880" w:hanging="2880"/>
        <w:rPr>
          <w:rFonts w:ascii="Arial" w:hAnsi="Arial" w:cs="Arial"/>
          <w:sz w:val="28"/>
          <w:szCs w:val="28"/>
        </w:rPr>
      </w:pPr>
      <w:r w:rsidRPr="00205EF4">
        <w:rPr>
          <w:rFonts w:ascii="Arial" w:hAnsi="Arial" w:cs="Arial"/>
          <w:sz w:val="28"/>
          <w:szCs w:val="28"/>
        </w:rPr>
        <w:tab/>
      </w:r>
      <w:r w:rsidRPr="00D75B55">
        <w:rPr>
          <w:rFonts w:ascii="Arial" w:hAnsi="Arial" w:cs="Arial"/>
          <w:sz w:val="28"/>
          <w:szCs w:val="28"/>
        </w:rPr>
        <w:t xml:space="preserve"> </w:t>
      </w:r>
    </w:p>
    <w:p w14:paraId="1409432D" w14:textId="36F15610" w:rsidR="00D75B55" w:rsidRDefault="00D75B5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Text</w:t>
      </w:r>
    </w:p>
    <w:p w14:paraId="5B0D5F39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text that inspired the various movements of the piece are:</w:t>
      </w:r>
    </w:p>
    <w:p w14:paraId="2B0AFB41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5F55B584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I. A Birthday Present </w:t>
      </w:r>
    </w:p>
    <w:p w14:paraId="76217F0A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II. chattily. Is </w:t>
      </w:r>
      <w:proofErr w:type="gramStart"/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that</w:t>
      </w:r>
      <w:proofErr w:type="gramEnd"/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</w:p>
    <w:p w14:paraId="7E1386A9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III. Shortly thereafter, the </w:t>
      </w:r>
    </w:p>
    <w:p w14:paraId="4E21EE1D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IV. manager #8 </w:t>
      </w:r>
      <w:proofErr w:type="gramStart"/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has</w:t>
      </w:r>
      <w:proofErr w:type="gramEnd"/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</w:p>
    <w:p w14:paraId="06B8BDF5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V. sorrowful tone; 'at </w:t>
      </w:r>
    </w:p>
    <w:p w14:paraId="785C174C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VI. slaughters, their blood </w:t>
      </w:r>
    </w:p>
    <w:p w14:paraId="7FF6C0C2" w14:textId="77777777" w:rsidR="00D75B55" w:rsidRPr="00D75B55" w:rsidRDefault="00D75B55" w:rsidP="00D75B55">
      <w:pPr>
        <w:spacing w:after="0" w:line="24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637F6FA3" w14:textId="77777777" w:rsidR="00D75B55" w:rsidRPr="00D75B55" w:rsidRDefault="00D75B5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15A87F6" w14:textId="6E9B4EB4" w:rsidR="00D75B55" w:rsidRDefault="00D75B5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Programme Note</w:t>
      </w:r>
    </w:p>
    <w:p w14:paraId="325EBA1B" w14:textId="39807431" w:rsidR="00D75B55" w:rsidRDefault="00D75B55" w:rsidP="00D75B55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75B55">
        <w:rPr>
          <w:rFonts w:ascii="Arial" w:eastAsia="Times New Roman" w:hAnsi="Arial" w:cs="Arial"/>
          <w:i/>
          <w:iCs/>
          <w:color w:val="333333"/>
          <w:sz w:val="28"/>
          <w:szCs w:val="28"/>
          <w:lang w:eastAsia="en-GB"/>
        </w:rPr>
        <w:t>42 3</w:t>
      </w: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is a suite of programmatic miniatures for solo piano based on the first three words from the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forty second page of various randomly selected books. These pieces are an exploration of harmony,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Pr="00D75B5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development, and establishing mood.</w:t>
      </w:r>
    </w:p>
    <w:p w14:paraId="572748D9" w14:textId="77777777" w:rsidR="00D75B55" w:rsidRPr="00D75B55" w:rsidRDefault="00D75B55" w:rsidP="00D75B5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3B932E" w14:textId="425411C6" w:rsidR="00D75B55" w:rsidRDefault="00D75B5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Biography</w:t>
      </w:r>
    </w:p>
    <w:p w14:paraId="2E3AA2F6" w14:textId="330D406B" w:rsidR="00D75B55" w:rsidRPr="007438BB" w:rsidRDefault="007438BB" w:rsidP="007438B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438BB">
        <w:rPr>
          <w:rFonts w:ascii="Arial" w:hAnsi="Arial" w:cs="Arial"/>
          <w:color w:val="333333"/>
          <w:sz w:val="28"/>
          <w:szCs w:val="28"/>
        </w:rPr>
        <w:t xml:space="preserve">I am a </w:t>
      </w:r>
      <w:proofErr w:type="gramStart"/>
      <w:r w:rsidRPr="007438BB">
        <w:rPr>
          <w:rFonts w:ascii="Arial" w:hAnsi="Arial" w:cs="Arial"/>
          <w:color w:val="333333"/>
          <w:sz w:val="28"/>
          <w:szCs w:val="28"/>
        </w:rPr>
        <w:t>16 year old</w:t>
      </w:r>
      <w:proofErr w:type="gramEnd"/>
      <w:r w:rsidRPr="007438BB">
        <w:rPr>
          <w:rFonts w:ascii="Arial" w:hAnsi="Arial" w:cs="Arial"/>
          <w:color w:val="333333"/>
          <w:sz w:val="28"/>
          <w:szCs w:val="28"/>
        </w:rPr>
        <w:t xml:space="preserve"> Scottish composer specialising in western art music. I primarily write instrumental music for soloists and chamber ensembles, </w:t>
      </w:r>
      <w:r w:rsidRPr="007438BB">
        <w:rPr>
          <w:rFonts w:ascii="Arial" w:hAnsi="Arial" w:cs="Arial"/>
          <w:color w:val="333333"/>
          <w:sz w:val="28"/>
          <w:szCs w:val="28"/>
        </w:rPr>
        <w:lastRenderedPageBreak/>
        <w:t xml:space="preserve">but have also composed jazz and popular music, written for </w:t>
      </w:r>
      <w:proofErr w:type="gramStart"/>
      <w:r w:rsidRPr="007438BB">
        <w:rPr>
          <w:rFonts w:ascii="Arial" w:hAnsi="Arial" w:cs="Arial"/>
          <w:color w:val="333333"/>
          <w:sz w:val="28"/>
          <w:szCs w:val="28"/>
        </w:rPr>
        <w:t>electronics</w:t>
      </w:r>
      <w:proofErr w:type="gramEnd"/>
      <w:r w:rsidRPr="007438BB">
        <w:rPr>
          <w:rFonts w:ascii="Arial" w:hAnsi="Arial" w:cs="Arial"/>
          <w:color w:val="333333"/>
          <w:sz w:val="28"/>
          <w:szCs w:val="28"/>
        </w:rPr>
        <w:t xml:space="preserve"> and scored films. Through my work I have started to explore things like etymology, political history, the nature of performance and autoethnography. I began composing in school at age 13 and am currently a student on the Juniors course at the Royal Conservatoire of Scotland, preparing for my full-time degree there starting in September 2021.</w:t>
      </w:r>
    </w:p>
    <w:sectPr w:rsidR="00D75B55" w:rsidRPr="0074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55"/>
    <w:rsid w:val="00205EF4"/>
    <w:rsid w:val="003A369C"/>
    <w:rsid w:val="007438BB"/>
    <w:rsid w:val="00996D03"/>
    <w:rsid w:val="00C904B8"/>
    <w:rsid w:val="00D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86B"/>
  <w15:chartTrackingRefBased/>
  <w15:docId w15:val="{4B5D185B-7E01-474C-A572-C3E3CCC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Bates</dc:creator>
  <cp:keywords/>
  <dc:description/>
  <cp:lastModifiedBy>Sue Bates</cp:lastModifiedBy>
  <cp:revision>2</cp:revision>
  <dcterms:created xsi:type="dcterms:W3CDTF">2021-02-14T20:12:00Z</dcterms:created>
  <dcterms:modified xsi:type="dcterms:W3CDTF">2021-02-14T20:12:00Z</dcterms:modified>
</cp:coreProperties>
</file>